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DB" w:rsidRDefault="00F81810" w:rsidP="00F81810">
      <w:r>
        <w:rPr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384</wp:posOffset>
                </wp:positionV>
                <wp:extent cx="11046460" cy="871855"/>
                <wp:effectExtent l="0" t="0" r="21590" b="234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6460" cy="871855"/>
                        </a:xfrm>
                        <a:prstGeom prst="rect">
                          <a:avLst/>
                        </a:prstGeom>
                        <a:solidFill>
                          <a:srgbClr val="49AD33"/>
                        </a:solidFill>
                        <a:ln w="9525">
                          <a:solidFill>
                            <a:srgbClr val="49AD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810" w:rsidRPr="006A63DB" w:rsidRDefault="00F81810" w:rsidP="00F818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de-AT"/>
                              </w:rPr>
                            </w:pPr>
                          </w:p>
                          <w:p w:rsidR="00F81810" w:rsidRPr="006A63DB" w:rsidRDefault="00F81810" w:rsidP="006A63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lang w:val="de-AT"/>
                              </w:rPr>
                            </w:pPr>
                            <w:r w:rsidRPr="006A63D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lang w:val="de-AT"/>
                              </w:rPr>
                              <w:t>CHECKLISTE</w:t>
                            </w:r>
                          </w:p>
                          <w:p w:rsidR="00F81810" w:rsidRPr="006A63DB" w:rsidRDefault="00BA41D5" w:rsidP="006A63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lang w:val="de-AT"/>
                              </w:rPr>
                              <w:t>Zum</w:t>
                            </w:r>
                            <w:r w:rsidR="00F81810" w:rsidRPr="006A63D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lang w:val="de-AT"/>
                              </w:rPr>
                              <w:t xml:space="preserve"> </w:t>
                            </w:r>
                            <w:r w:rsidR="00485E7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lang w:val="de-AT"/>
                              </w:rPr>
                              <w:t>digitalem</w:t>
                            </w:r>
                            <w:r w:rsidRPr="00BA41D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lang w:val="de-AT"/>
                              </w:rPr>
                              <w:t xml:space="preserve"> “Rundum-sorglos-Paket“</w:t>
                            </w:r>
                          </w:p>
                          <w:p w:rsidR="00F81810" w:rsidRPr="006A63DB" w:rsidRDefault="00F8181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05pt;width:869.8pt;height:68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UDJAIAAEcEAAAOAAAAZHJzL2Uyb0RvYy54bWysU9tu2zAMfR+wfxD0vvjSJE2MOEWWrMOA&#10;7gK0+wBZkmNhsuhJSuzs60fJaZptb8X8IIgmdXh4SK7uhlaTo7ROgSlpNkkpkYaDUGZf0u9P9+8W&#10;lDjPjGAajCzpSTp6t377ZtV3hcyhAS2kJQhiXNF3JW2874okcbyRLXMT6KRBZw22ZR5Nu0+EZT2i&#10;tzrJ03Se9GBFZ4FL5/DvbnTSdcSva8n917p20hNdUuTm42njWYUzWa9YsbesaxQ/02CvYNEyZTDp&#10;BWrHPCMHq/6BahW34KD2Ew5tAnWtuIw1YDVZ+lc1jw3rZKwFxXHdRSb3/2D5l+M3S5QoaZ7dUmJY&#10;i016koOvpRYkD/r0nSsw7LHDQD+8hwH7HGt13QPwH44Y2DbM7OXGWugbyQTyy8LL5OrpiOMCSNV/&#10;BoFp2MFDBBpq2wbxUA6C6Nin06U3SIXwkDJLp/PpHH0cnYvbbDGbxRyseH7eWec/SmhJuJTUYvMj&#10;PDs+OB/osOI5JGRzoJW4V1pHw+6rrbbkyHBQpsvN7ubmjP5HmDakL+lyls9GBV4B0SqPE69Vi1Wk&#10;4Qt5WBF0+2BEvHum9HhHytqchQzajSr6oRowMKhbgTihpBbGycZNxEsD9hclPU51Sd3PA7OSEv3J&#10;YFuW2XQa1iAa09ltjoa99lTXHmY4QpXUUzJetz6uTuBrYIPtq1UU9oXJmStOa9T7vFlhHa7tGPWy&#10;/+vfAAAA//8DAFBLAwQUAAYACAAAACEANxB2kd0AAAAGAQAADwAAAGRycy9kb3ducmV2LnhtbEyP&#10;wU7DMBBE70j9B2uRuKDWKUVNG+JUFYITEhJtpV7deIlD7HWI3db8Pc4Jbjs7q5m35SZawy44+NaR&#10;gPksA4ZUO9VSI+Cwf52ugPkgSUnjCAX8oIdNNbkpZaHclT7wsgsNSyHkCylAh9AXnPtao5V+5nqk&#10;5H26wcqQ5NBwNchrCreGP2TZklvZUmrQssdnjXW3O1sBfh33MZh8+553R/2Wfd2/dN8oxN1t3D4B&#10;CxjD3zGM+AkdqsR0cmdSnhkB6ZEwbtno5Yv1EtgpTYv8EXhV8v/41S8AAAD//wMAUEsBAi0AFAAG&#10;AAgAAAAhALaDOJL+AAAA4QEAABMAAAAAAAAAAAAAAAAAAAAAAFtDb250ZW50X1R5cGVzXS54bWxQ&#10;SwECLQAUAAYACAAAACEAOP0h/9YAAACUAQAACwAAAAAAAAAAAAAAAAAvAQAAX3JlbHMvLnJlbHNQ&#10;SwECLQAUAAYACAAAACEAnJf1AyQCAABHBAAADgAAAAAAAAAAAAAAAAAuAgAAZHJzL2Uyb0RvYy54&#10;bWxQSwECLQAUAAYACAAAACEANxB2kd0AAAAGAQAADwAAAAAAAAAAAAAAAAB+BAAAZHJzL2Rvd25y&#10;ZXYueG1sUEsFBgAAAAAEAAQA8wAAAIgFAAAAAA==&#10;" fillcolor="#49ad33" strokecolor="#49ad33">
                <v:textbox>
                  <w:txbxContent>
                    <w:p w:rsidR="00F81810" w:rsidRPr="006A63DB" w:rsidRDefault="00F81810" w:rsidP="00F818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de-AT"/>
                        </w:rPr>
                      </w:pPr>
                    </w:p>
                    <w:p w:rsidR="00F81810" w:rsidRPr="006A63DB" w:rsidRDefault="00F81810" w:rsidP="006A63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lang w:val="de-AT"/>
                        </w:rPr>
                      </w:pPr>
                      <w:r w:rsidRPr="006A63DB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lang w:val="de-AT"/>
                        </w:rPr>
                        <w:t>CHECKLISTE</w:t>
                      </w:r>
                    </w:p>
                    <w:p w:rsidR="00F81810" w:rsidRPr="006A63DB" w:rsidRDefault="00BA41D5" w:rsidP="006A63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de-AT"/>
                        </w:rPr>
                        <w:t>Zum</w:t>
                      </w:r>
                      <w:r w:rsidR="00F81810" w:rsidRPr="006A63DB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de-AT"/>
                        </w:rPr>
                        <w:t xml:space="preserve"> </w:t>
                      </w:r>
                      <w:r w:rsidR="00485E7D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de-AT"/>
                        </w:rPr>
                        <w:t>digitalem</w:t>
                      </w:r>
                      <w:r w:rsidRPr="00BA41D5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de-AT"/>
                        </w:rPr>
                        <w:t xml:space="preserve"> “Rundum-sorglos-Paket“</w:t>
                      </w:r>
                    </w:p>
                    <w:p w:rsidR="00F81810" w:rsidRPr="006A63DB" w:rsidRDefault="00F8181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A63DB" w:rsidRPr="006A63DB" w:rsidRDefault="006A63DB" w:rsidP="006A63DB">
      <w:pPr>
        <w:tabs>
          <w:tab w:val="left" w:pos="1792"/>
        </w:tabs>
      </w:pPr>
    </w:p>
    <w:tbl>
      <w:tblPr>
        <w:tblStyle w:val="Tabellenraster"/>
        <w:tblW w:w="0" w:type="auto"/>
        <w:tblInd w:w="5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7"/>
        <w:gridCol w:w="11381"/>
        <w:gridCol w:w="1417"/>
      </w:tblGrid>
      <w:tr w:rsidR="006A63DB" w:rsidTr="00485E7D">
        <w:trPr>
          <w:trHeight w:val="737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6A63DB" w:rsidRPr="006A63DB" w:rsidRDefault="006A63DB" w:rsidP="006A63DB">
            <w:pPr>
              <w:tabs>
                <w:tab w:val="left" w:pos="17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A63DB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1381" w:type="dxa"/>
            <w:vAlign w:val="center"/>
          </w:tcPr>
          <w:p w:rsidR="006A63DB" w:rsidRPr="00485E7D" w:rsidRDefault="00485E7D" w:rsidP="00485E7D">
            <w:pPr>
              <w:pStyle w:val="Default"/>
              <w:rPr>
                <w:color w:val="221E1F"/>
              </w:rPr>
            </w:pPr>
            <w:r w:rsidRPr="00485E7D">
              <w:rPr>
                <w:rStyle w:val="A15"/>
                <w:b/>
                <w:bCs/>
                <w:sz w:val="24"/>
                <w:szCs w:val="24"/>
              </w:rPr>
              <w:t xml:space="preserve">Digitale Projektion: </w:t>
            </w:r>
            <w:r w:rsidRPr="00485E7D">
              <w:rPr>
                <w:rStyle w:val="A15"/>
                <w:sz w:val="24"/>
                <w:szCs w:val="24"/>
              </w:rPr>
              <w:t xml:space="preserve">In jeder Klasse befindet sich eine digitale Tafel, ein digitaler Bildschirm oder ein </w:t>
            </w:r>
            <w:proofErr w:type="spellStart"/>
            <w:r w:rsidRPr="00485E7D">
              <w:rPr>
                <w:rStyle w:val="A15"/>
                <w:sz w:val="24"/>
                <w:szCs w:val="24"/>
              </w:rPr>
              <w:t>Beamer</w:t>
            </w:r>
            <w:proofErr w:type="spellEnd"/>
            <w:r w:rsidRPr="00485E7D">
              <w:rPr>
                <w:rStyle w:val="A15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6A63DB" w:rsidRPr="006A63DB" w:rsidRDefault="006A63DB" w:rsidP="006A63DB">
            <w:pPr>
              <w:pStyle w:val="Pa1"/>
              <w:rPr>
                <w:rStyle w:val="A15"/>
                <w:sz w:val="24"/>
                <w:szCs w:val="24"/>
              </w:rPr>
            </w:pPr>
          </w:p>
        </w:tc>
      </w:tr>
      <w:tr w:rsidR="006A63DB" w:rsidTr="00485E7D">
        <w:trPr>
          <w:trHeight w:val="454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6A63DB" w:rsidRPr="006A63DB" w:rsidRDefault="006A63DB" w:rsidP="006A63DB">
            <w:pPr>
              <w:tabs>
                <w:tab w:val="left" w:pos="17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A63DB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1381" w:type="dxa"/>
            <w:vAlign w:val="center"/>
          </w:tcPr>
          <w:p w:rsidR="006A63DB" w:rsidRPr="00485E7D" w:rsidRDefault="00485E7D" w:rsidP="00644570">
            <w:pPr>
              <w:pStyle w:val="Pa1"/>
              <w:rPr>
                <w:color w:val="221E1F"/>
              </w:rPr>
            </w:pPr>
            <w:r w:rsidRPr="00485E7D">
              <w:rPr>
                <w:rStyle w:val="A15"/>
                <w:b/>
                <w:bCs/>
                <w:sz w:val="24"/>
                <w:szCs w:val="24"/>
              </w:rPr>
              <w:t xml:space="preserve">Computer für Lehrpersonen: </w:t>
            </w:r>
            <w:r w:rsidRPr="00485E7D">
              <w:rPr>
                <w:rStyle w:val="A15"/>
                <w:sz w:val="24"/>
                <w:szCs w:val="24"/>
              </w:rPr>
              <w:t xml:space="preserve">Jeder Lehrperson steht ein eigener Computer zur Verfügung. </w:t>
            </w:r>
          </w:p>
        </w:tc>
        <w:tc>
          <w:tcPr>
            <w:tcW w:w="1417" w:type="dxa"/>
            <w:vAlign w:val="center"/>
          </w:tcPr>
          <w:p w:rsidR="006A63DB" w:rsidRPr="006A63DB" w:rsidRDefault="006A63DB" w:rsidP="006A63DB">
            <w:pPr>
              <w:tabs>
                <w:tab w:val="left" w:pos="179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3DB" w:rsidTr="00485E7D">
        <w:trPr>
          <w:trHeight w:val="737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6A63DB" w:rsidRPr="006A63DB" w:rsidRDefault="006A63DB" w:rsidP="006A63DB">
            <w:pPr>
              <w:tabs>
                <w:tab w:val="left" w:pos="17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A63DB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1381" w:type="dxa"/>
            <w:vAlign w:val="center"/>
          </w:tcPr>
          <w:p w:rsidR="006A63DB" w:rsidRPr="00485E7D" w:rsidRDefault="00485E7D" w:rsidP="006A63DB">
            <w:pPr>
              <w:pStyle w:val="Pa1"/>
              <w:rPr>
                <w:color w:val="221E1F"/>
              </w:rPr>
            </w:pPr>
            <w:r w:rsidRPr="00485E7D">
              <w:rPr>
                <w:rStyle w:val="A15"/>
                <w:b/>
                <w:bCs/>
                <w:sz w:val="24"/>
                <w:szCs w:val="24"/>
              </w:rPr>
              <w:t xml:space="preserve">Digitales Equipment: </w:t>
            </w:r>
            <w:r w:rsidRPr="00485E7D">
              <w:rPr>
                <w:rStyle w:val="A15"/>
                <w:sz w:val="24"/>
                <w:szCs w:val="24"/>
              </w:rPr>
              <w:t xml:space="preserve">Den </w:t>
            </w:r>
            <w:proofErr w:type="spellStart"/>
            <w:proofErr w:type="gramStart"/>
            <w:r w:rsidRPr="00485E7D">
              <w:rPr>
                <w:rStyle w:val="A15"/>
                <w:sz w:val="24"/>
                <w:szCs w:val="24"/>
              </w:rPr>
              <w:t>Schüler:innen</w:t>
            </w:r>
            <w:proofErr w:type="spellEnd"/>
            <w:proofErr w:type="gramEnd"/>
            <w:r w:rsidRPr="00485E7D">
              <w:rPr>
                <w:rStyle w:val="A15"/>
                <w:sz w:val="24"/>
                <w:szCs w:val="24"/>
              </w:rPr>
              <w:t xml:space="preserve"> steht erweitertes digitales Equipment – PCs, Notebooks, Tablets, etc. zur Verfügung. </w:t>
            </w:r>
          </w:p>
        </w:tc>
        <w:tc>
          <w:tcPr>
            <w:tcW w:w="1417" w:type="dxa"/>
            <w:vAlign w:val="center"/>
          </w:tcPr>
          <w:p w:rsidR="006A63DB" w:rsidRPr="006A63DB" w:rsidRDefault="006A63DB" w:rsidP="006A63DB">
            <w:pPr>
              <w:tabs>
                <w:tab w:val="left" w:pos="179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3DB" w:rsidTr="00485E7D">
        <w:trPr>
          <w:trHeight w:val="737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6A63DB" w:rsidRPr="006A63DB" w:rsidRDefault="006A63DB" w:rsidP="006A63DB">
            <w:pPr>
              <w:tabs>
                <w:tab w:val="left" w:pos="17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A63DB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1381" w:type="dxa"/>
            <w:vAlign w:val="center"/>
          </w:tcPr>
          <w:p w:rsidR="006A63DB" w:rsidRPr="00485E7D" w:rsidRDefault="00485E7D" w:rsidP="006A63DB">
            <w:pPr>
              <w:pStyle w:val="Pa1"/>
              <w:rPr>
                <w:color w:val="221E1F"/>
              </w:rPr>
            </w:pPr>
            <w:r w:rsidRPr="00485E7D">
              <w:rPr>
                <w:rStyle w:val="A15"/>
                <w:b/>
                <w:bCs/>
                <w:sz w:val="24"/>
                <w:szCs w:val="24"/>
              </w:rPr>
              <w:t>Helpdesk / Soforthilfe /e-</w:t>
            </w:r>
            <w:proofErr w:type="spellStart"/>
            <w:r w:rsidRPr="00485E7D">
              <w:rPr>
                <w:rStyle w:val="A15"/>
                <w:b/>
                <w:bCs/>
                <w:sz w:val="24"/>
                <w:szCs w:val="24"/>
              </w:rPr>
              <w:t>buddies</w:t>
            </w:r>
            <w:proofErr w:type="spellEnd"/>
            <w:r w:rsidRPr="00485E7D">
              <w:rPr>
                <w:rStyle w:val="A15"/>
                <w:b/>
                <w:bCs/>
                <w:sz w:val="24"/>
                <w:szCs w:val="24"/>
              </w:rPr>
              <w:t xml:space="preserve">: </w:t>
            </w:r>
            <w:r w:rsidRPr="00485E7D">
              <w:rPr>
                <w:rStyle w:val="A15"/>
                <w:sz w:val="24"/>
                <w:szCs w:val="24"/>
              </w:rPr>
              <w:t xml:space="preserve">Es gibt bei digitalen Problemen eine Möglichkeit der Soforthilfe – vor Ort an der Schule, per Telefon o.ä. </w:t>
            </w:r>
          </w:p>
        </w:tc>
        <w:tc>
          <w:tcPr>
            <w:tcW w:w="1417" w:type="dxa"/>
            <w:vAlign w:val="center"/>
          </w:tcPr>
          <w:p w:rsidR="006A63DB" w:rsidRPr="006A63DB" w:rsidRDefault="006A63DB" w:rsidP="006A63DB">
            <w:pPr>
              <w:tabs>
                <w:tab w:val="left" w:pos="179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3DB" w:rsidTr="00485E7D">
        <w:trPr>
          <w:trHeight w:val="737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6A63DB" w:rsidRPr="006A63DB" w:rsidRDefault="006A63DB" w:rsidP="006A63DB">
            <w:pPr>
              <w:tabs>
                <w:tab w:val="left" w:pos="17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A63DB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1381" w:type="dxa"/>
            <w:vAlign w:val="center"/>
          </w:tcPr>
          <w:p w:rsidR="006A63DB" w:rsidRPr="00485E7D" w:rsidRDefault="00485E7D" w:rsidP="006A63DB">
            <w:pPr>
              <w:pStyle w:val="Pa1"/>
              <w:rPr>
                <w:color w:val="221E1F"/>
              </w:rPr>
            </w:pPr>
            <w:r w:rsidRPr="00485E7D">
              <w:rPr>
                <w:rStyle w:val="A15"/>
                <w:b/>
                <w:bCs/>
                <w:sz w:val="24"/>
                <w:szCs w:val="24"/>
              </w:rPr>
              <w:t xml:space="preserve">Optimierungsplan: </w:t>
            </w:r>
            <w:r w:rsidRPr="00485E7D">
              <w:rPr>
                <w:rStyle w:val="A15"/>
                <w:sz w:val="24"/>
                <w:szCs w:val="24"/>
              </w:rPr>
              <w:t>Ein Plan zur digitalen Optimierung für die nächsten 3-5 Jahre ist vorhanden. (Hinweis: Erneuerung von B</w:t>
            </w:r>
            <w:r w:rsidRPr="00485E7D">
              <w:rPr>
                <w:rStyle w:val="A15"/>
                <w:sz w:val="24"/>
                <w:szCs w:val="24"/>
              </w:rPr>
              <w:t>estehendem gehört zu Merkmal 2).</w:t>
            </w:r>
          </w:p>
        </w:tc>
        <w:tc>
          <w:tcPr>
            <w:tcW w:w="1417" w:type="dxa"/>
            <w:vAlign w:val="center"/>
          </w:tcPr>
          <w:p w:rsidR="006A63DB" w:rsidRPr="006A63DB" w:rsidRDefault="006A63DB" w:rsidP="006A63DB">
            <w:pPr>
              <w:tabs>
                <w:tab w:val="left" w:pos="179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570" w:rsidTr="00485E7D">
        <w:trPr>
          <w:trHeight w:val="737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644570" w:rsidRPr="006A63DB" w:rsidRDefault="00644570" w:rsidP="006A63DB">
            <w:pPr>
              <w:tabs>
                <w:tab w:val="left" w:pos="17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1381" w:type="dxa"/>
            <w:vAlign w:val="center"/>
          </w:tcPr>
          <w:p w:rsidR="00644570" w:rsidRPr="00485E7D" w:rsidRDefault="00485E7D" w:rsidP="006A63DB">
            <w:pPr>
              <w:pStyle w:val="Pa1"/>
              <w:rPr>
                <w:color w:val="221E1F"/>
              </w:rPr>
            </w:pPr>
            <w:r w:rsidRPr="00485E7D">
              <w:rPr>
                <w:rStyle w:val="A15"/>
                <w:b/>
                <w:bCs/>
                <w:sz w:val="24"/>
                <w:szCs w:val="24"/>
              </w:rPr>
              <w:t xml:space="preserve">Ausstattung für Hybridunterricht: </w:t>
            </w:r>
            <w:r w:rsidRPr="00485E7D">
              <w:rPr>
                <w:rStyle w:val="A15"/>
                <w:sz w:val="24"/>
                <w:szCs w:val="24"/>
              </w:rPr>
              <w:t xml:space="preserve">An der Schule ist das Equipment dafür vorhanden: z.B. Kamera, Headsets mit Bluetooth. </w:t>
            </w:r>
          </w:p>
        </w:tc>
        <w:tc>
          <w:tcPr>
            <w:tcW w:w="1417" w:type="dxa"/>
            <w:vAlign w:val="center"/>
          </w:tcPr>
          <w:p w:rsidR="00644570" w:rsidRPr="006A63DB" w:rsidRDefault="00644570" w:rsidP="006A63DB">
            <w:pPr>
              <w:tabs>
                <w:tab w:val="left" w:pos="179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5C23" w:rsidRPr="002C5C23" w:rsidRDefault="002C5C23" w:rsidP="002C5C23">
      <w:pPr>
        <w:tabs>
          <w:tab w:val="left" w:pos="1038"/>
        </w:tabs>
      </w:pPr>
      <w:r>
        <w:tab/>
      </w:r>
    </w:p>
    <w:p w:rsidR="002C5C23" w:rsidRPr="006A63DB" w:rsidRDefault="002C5C23" w:rsidP="002C5C23">
      <w:pPr>
        <w:tabs>
          <w:tab w:val="left" w:pos="1038"/>
        </w:tabs>
      </w:pPr>
      <w:bookmarkStart w:id="0" w:name="_GoBack"/>
      <w:bookmarkEnd w:id="0"/>
    </w:p>
    <w:sectPr w:rsidR="002C5C23" w:rsidRPr="006A63DB" w:rsidSect="00F81810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10" w:rsidRDefault="00F81810" w:rsidP="00F81810">
      <w:pPr>
        <w:spacing w:after="0" w:line="240" w:lineRule="auto"/>
      </w:pPr>
      <w:r>
        <w:separator/>
      </w:r>
    </w:p>
  </w:endnote>
  <w:endnote w:type="continuationSeparator" w:id="0">
    <w:p w:rsidR="00F81810" w:rsidRDefault="00F81810" w:rsidP="00F8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10" w:rsidRDefault="00F81810" w:rsidP="00F81810">
    <w:pPr>
      <w:pStyle w:val="Fuzeile"/>
      <w:jc w:val="right"/>
    </w:pPr>
    <w:r>
      <w:rPr>
        <w:rFonts w:ascii="Arial" w:hAnsi="Arial" w:cs="Arial"/>
        <w:sz w:val="28"/>
        <w:lang w:val="de-AT" w:eastAsia="de-AT"/>
      </w:rPr>
      <w:drawing>
        <wp:anchor distT="0" distB="0" distL="114300" distR="114300" simplePos="0" relativeHeight="251659264" behindDoc="1" locked="0" layoutInCell="1" allowOverlap="1" wp14:anchorId="03219496" wp14:editId="3A4DE95A">
          <wp:simplePos x="0" y="0"/>
          <wp:positionH relativeFrom="rightMargin">
            <wp:posOffset>-182821</wp:posOffset>
          </wp:positionH>
          <wp:positionV relativeFrom="paragraph">
            <wp:posOffset>-330023</wp:posOffset>
          </wp:positionV>
          <wp:extent cx="671195" cy="805180"/>
          <wp:effectExtent l="0" t="0" r="0" b="0"/>
          <wp:wrapTight wrapText="bothSides">
            <wp:wrapPolygon edited="0">
              <wp:start x="0" y="0"/>
              <wp:lineTo x="0" y="20953"/>
              <wp:lineTo x="20844" y="20953"/>
              <wp:lineTo x="2084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KK_GesundeSchule_Logo_Guetesieg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4570" w:rsidRPr="00F81810" w:rsidRDefault="00F81810">
    <w:pPr>
      <w:pStyle w:val="Fuzeile"/>
      <w:rPr>
        <w:rFonts w:ascii="Arial" w:hAnsi="Arial" w:cs="Arial"/>
        <w:sz w:val="20"/>
      </w:rPr>
    </w:pPr>
    <w:r w:rsidRPr="00F81810">
      <w:rPr>
        <w:rFonts w:ascii="Arial" w:hAnsi="Arial" w:cs="Arial"/>
        <w:sz w:val="20"/>
      </w:rPr>
      <w:t xml:space="preserve">Kriterium </w:t>
    </w:r>
    <w:r w:rsidR="00644570">
      <w:rPr>
        <w:rFonts w:ascii="Arial" w:hAnsi="Arial" w:cs="Arial"/>
        <w:sz w:val="20"/>
      </w:rPr>
      <w:t>Digitale Resilienz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10" w:rsidRDefault="00F81810" w:rsidP="00F81810">
      <w:pPr>
        <w:spacing w:after="0" w:line="240" w:lineRule="auto"/>
      </w:pPr>
      <w:r>
        <w:separator/>
      </w:r>
    </w:p>
  </w:footnote>
  <w:footnote w:type="continuationSeparator" w:id="0">
    <w:p w:rsidR="00F81810" w:rsidRDefault="00F81810" w:rsidP="00F8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BA6A"/>
    <w:multiLevelType w:val="hybridMultilevel"/>
    <w:tmpl w:val="3132AC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03286B"/>
    <w:multiLevelType w:val="hybridMultilevel"/>
    <w:tmpl w:val="B598FA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770E6"/>
    <w:multiLevelType w:val="hybridMultilevel"/>
    <w:tmpl w:val="08E827C2"/>
    <w:lvl w:ilvl="0" w:tplc="0C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10"/>
    <w:rsid w:val="002C5C23"/>
    <w:rsid w:val="00302975"/>
    <w:rsid w:val="00485E7D"/>
    <w:rsid w:val="00644570"/>
    <w:rsid w:val="006A63DB"/>
    <w:rsid w:val="00BA41D5"/>
    <w:rsid w:val="00C24BE5"/>
    <w:rsid w:val="00F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12EF"/>
  <w15:chartTrackingRefBased/>
  <w15:docId w15:val="{6C3E5619-565A-4DE2-9772-5E49BD1A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9">
    <w:name w:val="A9"/>
    <w:uiPriority w:val="99"/>
    <w:rsid w:val="00F81810"/>
    <w:rPr>
      <w:b/>
      <w:bCs/>
      <w:color w:val="211D1E"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F8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810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8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810"/>
    <w:rPr>
      <w:noProof/>
      <w:lang w:val="de-DE"/>
    </w:rPr>
  </w:style>
  <w:style w:type="table" w:styleId="Tabellenraster">
    <w:name w:val="Table Grid"/>
    <w:basedOn w:val="NormaleTabelle"/>
    <w:uiPriority w:val="39"/>
    <w:rsid w:val="006A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Standard"/>
    <w:next w:val="Standard"/>
    <w:uiPriority w:val="99"/>
    <w:rsid w:val="006A63DB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noProof w:val="0"/>
      <w:sz w:val="24"/>
      <w:szCs w:val="24"/>
      <w:lang w:val="de-AT"/>
    </w:rPr>
  </w:style>
  <w:style w:type="character" w:customStyle="1" w:styleId="A15">
    <w:name w:val="A15"/>
    <w:uiPriority w:val="99"/>
    <w:rsid w:val="006A63DB"/>
    <w:rPr>
      <w:color w:val="211D1E"/>
      <w:sz w:val="16"/>
      <w:szCs w:val="16"/>
    </w:rPr>
  </w:style>
  <w:style w:type="paragraph" w:customStyle="1" w:styleId="Default">
    <w:name w:val="Default"/>
    <w:rsid w:val="002C5C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2">
    <w:name w:val="A12"/>
    <w:uiPriority w:val="99"/>
    <w:rsid w:val="00644570"/>
    <w:rPr>
      <w:color w:val="221E1F"/>
      <w:sz w:val="14"/>
      <w:szCs w:val="14"/>
    </w:rPr>
  </w:style>
  <w:style w:type="character" w:customStyle="1" w:styleId="A40">
    <w:name w:val="A40"/>
    <w:uiPriority w:val="99"/>
    <w:rsid w:val="00644570"/>
    <w:rPr>
      <w:color w:val="008CD1"/>
      <w:sz w:val="14"/>
      <w:szCs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Tiroler Gebietskrankenkasse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Miriam</dc:creator>
  <cp:keywords/>
  <dc:description/>
  <cp:lastModifiedBy>Müller Miriam</cp:lastModifiedBy>
  <cp:revision>3</cp:revision>
  <dcterms:created xsi:type="dcterms:W3CDTF">2021-09-08T07:00:00Z</dcterms:created>
  <dcterms:modified xsi:type="dcterms:W3CDTF">2021-09-08T07:04:00Z</dcterms:modified>
</cp:coreProperties>
</file>